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03BC7" w14:textId="77777777" w:rsidR="00D978E2" w:rsidRPr="005E2903" w:rsidRDefault="00606A6E" w:rsidP="00891C1E">
      <w:pPr>
        <w:pStyle w:val="Heading2"/>
        <w:jc w:val="center"/>
        <w:rPr>
          <w:b/>
          <w:color w:val="3E6273" w:themeColor="accent5" w:themeShade="BF"/>
          <w:sz w:val="28"/>
          <w:szCs w:val="28"/>
        </w:rPr>
      </w:pPr>
      <w:bookmarkStart w:id="0" w:name="_GoBack"/>
      <w:bookmarkEnd w:id="0"/>
      <w:r w:rsidRPr="005E2903">
        <w:rPr>
          <w:b/>
          <w:color w:val="3E6273" w:themeColor="accent5" w:themeShade="BF"/>
          <w:sz w:val="28"/>
          <w:szCs w:val="28"/>
        </w:rPr>
        <w:t xml:space="preserve">Recommendations for </w:t>
      </w:r>
      <w:r w:rsidR="00D978E2" w:rsidRPr="005E2903">
        <w:rPr>
          <w:b/>
          <w:color w:val="3E6273" w:themeColor="accent5" w:themeShade="BF"/>
          <w:sz w:val="28"/>
          <w:szCs w:val="28"/>
        </w:rPr>
        <w:t xml:space="preserve">Best </w:t>
      </w:r>
      <w:r w:rsidR="008B716A" w:rsidRPr="005E2903">
        <w:rPr>
          <w:b/>
          <w:color w:val="3E6273" w:themeColor="accent5" w:themeShade="BF"/>
          <w:sz w:val="28"/>
          <w:szCs w:val="28"/>
        </w:rPr>
        <w:t>Practice Discharge</w:t>
      </w:r>
      <w:r w:rsidR="00D41B65" w:rsidRPr="005E2903">
        <w:rPr>
          <w:b/>
          <w:color w:val="3E6273" w:themeColor="accent5" w:themeShade="BF"/>
          <w:sz w:val="28"/>
          <w:szCs w:val="28"/>
        </w:rPr>
        <w:t xml:space="preserve"> Management</w:t>
      </w:r>
      <w:r w:rsidR="008B716A" w:rsidRPr="005E2903">
        <w:rPr>
          <w:b/>
          <w:color w:val="3E6273" w:themeColor="accent5" w:themeShade="BF"/>
          <w:sz w:val="28"/>
          <w:szCs w:val="28"/>
        </w:rPr>
        <w:t xml:space="preserve"> Plan</w:t>
      </w:r>
      <w:r w:rsidR="00E87034" w:rsidRPr="005E2903">
        <w:rPr>
          <w:b/>
          <w:color w:val="3E6273" w:themeColor="accent5" w:themeShade="BF"/>
          <w:sz w:val="28"/>
          <w:szCs w:val="28"/>
        </w:rPr>
        <w:t>s</w:t>
      </w:r>
      <w:r w:rsidR="00D41B65" w:rsidRPr="005E2903">
        <w:rPr>
          <w:b/>
          <w:color w:val="3E6273" w:themeColor="accent5" w:themeShade="BF"/>
          <w:sz w:val="28"/>
          <w:szCs w:val="28"/>
        </w:rPr>
        <w:t xml:space="preserve"> &amp; Discharge Summar</w:t>
      </w:r>
      <w:r w:rsidR="00E87034" w:rsidRPr="005E2903">
        <w:rPr>
          <w:b/>
          <w:color w:val="3E6273" w:themeColor="accent5" w:themeShade="BF"/>
          <w:sz w:val="28"/>
          <w:szCs w:val="28"/>
        </w:rPr>
        <w:t>ies</w:t>
      </w:r>
    </w:p>
    <w:p w14:paraId="45622805" w14:textId="77777777" w:rsidR="00D41B65" w:rsidRPr="00ED623C" w:rsidRDefault="00D41B65">
      <w:pPr>
        <w:rPr>
          <w:sz w:val="16"/>
          <w:szCs w:val="16"/>
        </w:rPr>
      </w:pPr>
    </w:p>
    <w:p w14:paraId="61A622C7" w14:textId="77777777" w:rsidR="00D41B65" w:rsidRPr="005E2903" w:rsidRDefault="00D41B65" w:rsidP="005E2903">
      <w:pPr>
        <w:pStyle w:val="Heading3"/>
        <w:rPr>
          <w:b/>
          <w:color w:val="C00000"/>
        </w:rPr>
      </w:pPr>
      <w:r w:rsidRPr="005E2903">
        <w:rPr>
          <w:b/>
          <w:color w:val="C00000"/>
        </w:rPr>
        <w:t>A Discharge Management Plan (</w:t>
      </w:r>
      <w:r w:rsidR="00037181" w:rsidRPr="005E2903">
        <w:rPr>
          <w:b/>
          <w:color w:val="C00000"/>
        </w:rPr>
        <w:t xml:space="preserve">the document </w:t>
      </w:r>
      <w:r w:rsidRPr="005E2903">
        <w:rPr>
          <w:b/>
          <w:color w:val="C00000"/>
        </w:rPr>
        <w:t xml:space="preserve">given to Member at time of discharge) should </w:t>
      </w:r>
      <w:r w:rsidR="00DB2570" w:rsidRPr="005E2903">
        <w:rPr>
          <w:b/>
          <w:color w:val="C00000"/>
        </w:rPr>
        <w:t>include</w:t>
      </w:r>
      <w:r w:rsidRPr="005E2903">
        <w:rPr>
          <w:b/>
          <w:color w:val="C00000"/>
        </w:rPr>
        <w:t xml:space="preserve">: </w:t>
      </w:r>
    </w:p>
    <w:p w14:paraId="3D9119C4" w14:textId="77777777" w:rsidR="004B376C" w:rsidRDefault="004B376C" w:rsidP="005E2903">
      <w:pPr>
        <w:pStyle w:val="ListParagraph"/>
        <w:numPr>
          <w:ilvl w:val="0"/>
          <w:numId w:val="8"/>
        </w:numPr>
      </w:pPr>
      <w:r>
        <w:t>Planning was completed collaboratively with the Member</w:t>
      </w:r>
    </w:p>
    <w:p w14:paraId="02963625" w14:textId="77777777" w:rsidR="00D978E2" w:rsidRDefault="0073111B" w:rsidP="005E2903">
      <w:pPr>
        <w:pStyle w:val="ListParagraph"/>
        <w:numPr>
          <w:ilvl w:val="0"/>
          <w:numId w:val="8"/>
        </w:numPr>
      </w:pPr>
      <w:r>
        <w:t>L</w:t>
      </w:r>
      <w:r w:rsidR="00D978E2">
        <w:t>evel of care Member is being discharged to</w:t>
      </w:r>
    </w:p>
    <w:p w14:paraId="57A7D6EC" w14:textId="77777777" w:rsidR="009B1224" w:rsidRDefault="009B1224" w:rsidP="009B1224">
      <w:pPr>
        <w:pStyle w:val="ListParagraph"/>
        <w:numPr>
          <w:ilvl w:val="0"/>
          <w:numId w:val="8"/>
        </w:numPr>
        <w:spacing w:line="252" w:lineRule="auto"/>
      </w:pPr>
      <w:r>
        <w:t>Member’s diagnoses (includes Substance Use diagnoses, Mental Health diagnoses, and Physical Health diagnoses)</w:t>
      </w:r>
    </w:p>
    <w:p w14:paraId="5CECFF64" w14:textId="77777777" w:rsidR="00D978E2" w:rsidRDefault="00D978E2" w:rsidP="005E2903">
      <w:pPr>
        <w:pStyle w:val="ListParagraph"/>
        <w:numPr>
          <w:ilvl w:val="0"/>
          <w:numId w:val="8"/>
        </w:numPr>
      </w:pPr>
      <w:r>
        <w:t>Reason for discharge</w:t>
      </w:r>
    </w:p>
    <w:p w14:paraId="0B0E8024" w14:textId="77777777" w:rsidR="00CD02D6" w:rsidRDefault="00CD02D6" w:rsidP="005E2903">
      <w:pPr>
        <w:pStyle w:val="ListParagraph"/>
        <w:numPr>
          <w:ilvl w:val="2"/>
          <w:numId w:val="9"/>
        </w:numPr>
        <w:ind w:left="1440"/>
      </w:pPr>
      <w:r>
        <w:t>If AMA noted-</w:t>
      </w:r>
      <w:r w:rsidR="004B376C">
        <w:t xml:space="preserve"> notes why Member is leaving AMA;</w:t>
      </w:r>
      <w:r>
        <w:t xml:space="preserve"> explains attempts made to</w:t>
      </w:r>
      <w:r w:rsidR="004B376C">
        <w:t xml:space="preserve"> engage Member in discharge planning</w:t>
      </w:r>
    </w:p>
    <w:p w14:paraId="46568C44" w14:textId="77777777" w:rsidR="004B376C" w:rsidRDefault="00D41B65" w:rsidP="005E2903">
      <w:pPr>
        <w:pStyle w:val="ListParagraph"/>
        <w:numPr>
          <w:ilvl w:val="2"/>
          <w:numId w:val="9"/>
        </w:numPr>
        <w:ind w:left="1440"/>
      </w:pPr>
      <w:r>
        <w:t>If successful in treatment, identifies goals completed, those still being worked on</w:t>
      </w:r>
    </w:p>
    <w:p w14:paraId="014FE679" w14:textId="77777777" w:rsidR="00D978E2" w:rsidRDefault="008B716A" w:rsidP="005E2903">
      <w:pPr>
        <w:pStyle w:val="ListParagraph"/>
        <w:numPr>
          <w:ilvl w:val="0"/>
          <w:numId w:val="8"/>
        </w:numPr>
      </w:pPr>
      <w:r>
        <w:t>Me</w:t>
      </w:r>
      <w:r w:rsidR="009C63E9">
        <w:t xml:space="preserve">mber was given a copy of Plan. </w:t>
      </w:r>
      <w:r>
        <w:t>If no, explain why</w:t>
      </w:r>
      <w:r w:rsidR="009C63E9">
        <w:t xml:space="preserve"> not</w:t>
      </w:r>
      <w:r w:rsidR="00DB3B76">
        <w:t>.</w:t>
      </w:r>
    </w:p>
    <w:p w14:paraId="7149544B" w14:textId="77777777" w:rsidR="00D41B65" w:rsidRDefault="00D41B65" w:rsidP="005E2903">
      <w:pPr>
        <w:pStyle w:val="ListParagraph"/>
        <w:numPr>
          <w:ilvl w:val="0"/>
          <w:numId w:val="8"/>
        </w:numPr>
      </w:pPr>
      <w:r>
        <w:t>Clearly identifies new, changed or stopped medications</w:t>
      </w:r>
      <w:r w:rsidR="009B1224">
        <w:t xml:space="preserve"> (addresses all medications from admission medication reconciliation)</w:t>
      </w:r>
    </w:p>
    <w:p w14:paraId="2533C51F" w14:textId="77777777" w:rsidR="00455F7C" w:rsidRDefault="00455F7C" w:rsidP="005E2903">
      <w:pPr>
        <w:pStyle w:val="ListParagraph"/>
        <w:numPr>
          <w:ilvl w:val="0"/>
          <w:numId w:val="8"/>
        </w:numPr>
      </w:pPr>
      <w:r>
        <w:t>Medical needs are being met- referral to PCP</w:t>
      </w:r>
      <w:r w:rsidR="00D41B65">
        <w:t xml:space="preserve"> as appropriate</w:t>
      </w:r>
    </w:p>
    <w:p w14:paraId="4E1E0FA7" w14:textId="77777777" w:rsidR="00ED4208" w:rsidRDefault="00ED4208" w:rsidP="00ED4208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724B47E4" w14:textId="77777777" w:rsidR="008B716A" w:rsidRPr="005E2903" w:rsidRDefault="008B716A" w:rsidP="005E2903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5E2903">
        <w:rPr>
          <w:sz w:val="24"/>
          <w:szCs w:val="24"/>
        </w:rPr>
        <w:t>Addresses Relapse Prevention Supports:</w:t>
      </w:r>
    </w:p>
    <w:p w14:paraId="4D11E7F2" w14:textId="77777777" w:rsidR="008B716A" w:rsidRDefault="008B716A" w:rsidP="005E2903">
      <w:pPr>
        <w:pStyle w:val="ListParagraph"/>
        <w:numPr>
          <w:ilvl w:val="1"/>
          <w:numId w:val="8"/>
        </w:numPr>
        <w:spacing w:after="0" w:line="240" w:lineRule="auto"/>
      </w:pPr>
      <w:r>
        <w:t>AA/NA groups</w:t>
      </w:r>
    </w:p>
    <w:p w14:paraId="42FBFAF7" w14:textId="77777777" w:rsidR="008B716A" w:rsidRDefault="000B1436" w:rsidP="005E2903">
      <w:pPr>
        <w:pStyle w:val="ListParagraph"/>
        <w:numPr>
          <w:ilvl w:val="1"/>
          <w:numId w:val="8"/>
        </w:numPr>
        <w:spacing w:after="0" w:line="240" w:lineRule="auto"/>
      </w:pPr>
      <w:r>
        <w:t>Certified Recovery Specialist</w:t>
      </w:r>
    </w:p>
    <w:p w14:paraId="57D7BD94" w14:textId="77777777" w:rsidR="008B716A" w:rsidRDefault="008B716A" w:rsidP="005E2903">
      <w:pPr>
        <w:pStyle w:val="ListParagraph"/>
        <w:numPr>
          <w:ilvl w:val="1"/>
          <w:numId w:val="8"/>
        </w:numPr>
        <w:spacing w:after="0" w:line="240" w:lineRule="auto"/>
      </w:pPr>
      <w:r>
        <w:t>Housing</w:t>
      </w:r>
    </w:p>
    <w:p w14:paraId="0A90CD88" w14:textId="77777777" w:rsidR="008B716A" w:rsidRDefault="008B716A" w:rsidP="005E2903">
      <w:pPr>
        <w:pStyle w:val="ListParagraph"/>
        <w:numPr>
          <w:ilvl w:val="1"/>
          <w:numId w:val="8"/>
        </w:numPr>
        <w:spacing w:after="0" w:line="240" w:lineRule="auto"/>
      </w:pPr>
      <w:r>
        <w:t>Employment</w:t>
      </w:r>
    </w:p>
    <w:p w14:paraId="70298A0F" w14:textId="77777777" w:rsidR="008B716A" w:rsidRDefault="008B716A" w:rsidP="005E2903">
      <w:pPr>
        <w:pStyle w:val="ListParagraph"/>
        <w:numPr>
          <w:ilvl w:val="1"/>
          <w:numId w:val="8"/>
        </w:numPr>
        <w:spacing w:after="0" w:line="240" w:lineRule="auto"/>
      </w:pPr>
      <w:r>
        <w:t>Volunteer</w:t>
      </w:r>
    </w:p>
    <w:p w14:paraId="04A24F5F" w14:textId="77777777" w:rsidR="008B716A" w:rsidRDefault="00CD02D6" w:rsidP="005E2903">
      <w:pPr>
        <w:pStyle w:val="ListParagraph"/>
        <w:numPr>
          <w:ilvl w:val="1"/>
          <w:numId w:val="8"/>
        </w:numPr>
        <w:spacing w:after="0" w:line="240" w:lineRule="auto"/>
      </w:pPr>
      <w:r>
        <w:t>Supporters of Member’s recovery</w:t>
      </w:r>
      <w:r w:rsidR="00DB3B76">
        <w:t xml:space="preserve"> in his or her natural environment</w:t>
      </w:r>
    </w:p>
    <w:p w14:paraId="61CBB4F8" w14:textId="77777777" w:rsidR="000B1436" w:rsidRDefault="000B1436" w:rsidP="005E2903">
      <w:pPr>
        <w:pStyle w:val="ListParagraph"/>
        <w:numPr>
          <w:ilvl w:val="1"/>
          <w:numId w:val="8"/>
        </w:numPr>
        <w:spacing w:after="0" w:line="240" w:lineRule="auto"/>
      </w:pPr>
      <w:r>
        <w:t>Other supports as appropriate given Member</w:t>
      </w:r>
      <w:r w:rsidR="00DB2570">
        <w:t>’</w:t>
      </w:r>
      <w:r>
        <w:t xml:space="preserve">s needs (gambling, transportation, etc.) </w:t>
      </w:r>
    </w:p>
    <w:p w14:paraId="5EEA768B" w14:textId="77777777" w:rsidR="00CD02D6" w:rsidRDefault="00CD02D6" w:rsidP="00ED4208">
      <w:pPr>
        <w:spacing w:after="0" w:line="240" w:lineRule="auto"/>
        <w:ind w:hanging="90"/>
      </w:pPr>
    </w:p>
    <w:p w14:paraId="63D29447" w14:textId="77777777" w:rsidR="00CD02D6" w:rsidRPr="005E2903" w:rsidRDefault="00CD02D6" w:rsidP="005E2903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5E2903">
        <w:rPr>
          <w:sz w:val="24"/>
          <w:szCs w:val="24"/>
        </w:rPr>
        <w:t>Addresses Mental Health Needs:</w:t>
      </w:r>
    </w:p>
    <w:p w14:paraId="208F4335" w14:textId="77777777" w:rsidR="00CD02D6" w:rsidRDefault="00CD02D6" w:rsidP="005E2903">
      <w:pPr>
        <w:pStyle w:val="ListParagraph"/>
        <w:numPr>
          <w:ilvl w:val="1"/>
          <w:numId w:val="8"/>
        </w:numPr>
        <w:spacing w:after="0" w:line="240" w:lineRule="auto"/>
      </w:pPr>
      <w:r>
        <w:t>Men</w:t>
      </w:r>
      <w:r w:rsidR="0038115D">
        <w:t xml:space="preserve">tal Health diagnoses </w:t>
      </w:r>
      <w:r>
        <w:t>listed</w:t>
      </w:r>
    </w:p>
    <w:p w14:paraId="331212CF" w14:textId="77777777" w:rsidR="00CD02D6" w:rsidRDefault="0073111B" w:rsidP="005E2903">
      <w:pPr>
        <w:pStyle w:val="ListParagraph"/>
        <w:numPr>
          <w:ilvl w:val="1"/>
          <w:numId w:val="8"/>
        </w:numPr>
        <w:spacing w:after="0" w:line="240" w:lineRule="auto"/>
      </w:pPr>
      <w:r>
        <w:t>Specifically, addresses t</w:t>
      </w:r>
      <w:r w:rsidR="00CD02D6">
        <w:t>rauma diagnoses and trauma related needs</w:t>
      </w:r>
    </w:p>
    <w:p w14:paraId="57685EC6" w14:textId="77777777" w:rsidR="00CD02D6" w:rsidRDefault="00CD02D6" w:rsidP="00ED4208">
      <w:pPr>
        <w:spacing w:after="0" w:line="240" w:lineRule="auto"/>
        <w:ind w:hanging="90"/>
      </w:pPr>
    </w:p>
    <w:p w14:paraId="5A08A805" w14:textId="77777777" w:rsidR="00CD02D6" w:rsidRPr="005E2903" w:rsidRDefault="00CD02D6" w:rsidP="005E2903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5E2903">
        <w:rPr>
          <w:sz w:val="24"/>
          <w:szCs w:val="24"/>
        </w:rPr>
        <w:t>Aftercare:</w:t>
      </w:r>
    </w:p>
    <w:p w14:paraId="1922BCB5" w14:textId="77777777" w:rsidR="00CD02D6" w:rsidRDefault="00CD02D6" w:rsidP="005E2903">
      <w:pPr>
        <w:pStyle w:val="ListParagraph"/>
        <w:numPr>
          <w:ilvl w:val="1"/>
          <w:numId w:val="8"/>
        </w:numPr>
        <w:spacing w:after="0" w:line="240" w:lineRule="auto"/>
      </w:pPr>
      <w:r>
        <w:t>Evidence that aftercare a</w:t>
      </w:r>
      <w:r w:rsidR="0038115D">
        <w:t>ppointments were set up for SUD, including MAT</w:t>
      </w:r>
    </w:p>
    <w:p w14:paraId="64AE2D04" w14:textId="77777777" w:rsidR="00CD02D6" w:rsidRDefault="00CD02D6" w:rsidP="005E2903">
      <w:pPr>
        <w:pStyle w:val="ListParagraph"/>
        <w:numPr>
          <w:ilvl w:val="1"/>
          <w:numId w:val="8"/>
        </w:numPr>
        <w:spacing w:after="0" w:line="240" w:lineRule="auto"/>
      </w:pPr>
      <w:r>
        <w:t>Evidence that aftercare appointments were set up for MH</w:t>
      </w:r>
    </w:p>
    <w:p w14:paraId="0901D450" w14:textId="77777777" w:rsidR="00CD02D6" w:rsidRDefault="00CD02D6" w:rsidP="005E2903">
      <w:pPr>
        <w:pStyle w:val="ListParagraph"/>
        <w:numPr>
          <w:ilvl w:val="1"/>
          <w:numId w:val="8"/>
        </w:numPr>
        <w:spacing w:after="0" w:line="240" w:lineRule="auto"/>
      </w:pPr>
      <w:r>
        <w:t xml:space="preserve">Evidence that aftercare appointments were set up specific to trauma, if </w:t>
      </w:r>
      <w:r w:rsidR="00ED4208">
        <w:t>n</w:t>
      </w:r>
      <w:r>
        <w:t>eeded</w:t>
      </w:r>
    </w:p>
    <w:p w14:paraId="263ABD15" w14:textId="77777777" w:rsidR="00FD5D80" w:rsidRDefault="003D65F5" w:rsidP="005E2903">
      <w:pPr>
        <w:pStyle w:val="ListParagraph"/>
        <w:numPr>
          <w:ilvl w:val="1"/>
          <w:numId w:val="8"/>
        </w:numPr>
        <w:spacing w:after="0" w:line="240" w:lineRule="auto"/>
      </w:pPr>
      <w:r>
        <w:t>Evidence that aftercare appointments were set up to address medical needs (e.</w:t>
      </w:r>
      <w:r w:rsidR="009C132D">
        <w:t>g.</w:t>
      </w:r>
      <w:r>
        <w:t xml:space="preserve"> metabolic needs for antipsychotic medications</w:t>
      </w:r>
      <w:r w:rsidR="0073111B">
        <w:t>)</w:t>
      </w:r>
    </w:p>
    <w:p w14:paraId="36749510" w14:textId="77777777" w:rsidR="00FD5D80" w:rsidRDefault="00FD5D80" w:rsidP="005E2903">
      <w:pPr>
        <w:pStyle w:val="ListParagraph"/>
        <w:numPr>
          <w:ilvl w:val="1"/>
          <w:numId w:val="8"/>
        </w:numPr>
        <w:spacing w:after="0" w:line="240" w:lineRule="auto"/>
      </w:pPr>
      <w:r>
        <w:t xml:space="preserve">Appointments are arranged at a time/location that Member finds agreeable, and addresses any transportation needs that exist.  </w:t>
      </w:r>
    </w:p>
    <w:p w14:paraId="5BA03C18" w14:textId="77777777" w:rsidR="00DB2570" w:rsidRPr="009B1224" w:rsidRDefault="00DB2570" w:rsidP="005E2903">
      <w:pPr>
        <w:pStyle w:val="Heading3"/>
        <w:rPr>
          <w:b/>
          <w:color w:val="C00000"/>
        </w:rPr>
      </w:pPr>
      <w:r w:rsidRPr="009B1224">
        <w:rPr>
          <w:b/>
          <w:color w:val="C00000"/>
        </w:rPr>
        <w:t>A discharge summary (licensing requirement/clinical document for provider</w:t>
      </w:r>
      <w:r w:rsidR="00891C1E" w:rsidRPr="009B1224">
        <w:rPr>
          <w:b/>
          <w:color w:val="C00000"/>
        </w:rPr>
        <w:t>’</w:t>
      </w:r>
      <w:r w:rsidRPr="009B1224">
        <w:rPr>
          <w:b/>
          <w:color w:val="C00000"/>
        </w:rPr>
        <w:t xml:space="preserve">s purposes) should include all of above and the following: </w:t>
      </w:r>
    </w:p>
    <w:p w14:paraId="2D2E5B55" w14:textId="77777777" w:rsidR="0014345B" w:rsidRDefault="0014345B" w:rsidP="00D8029E">
      <w:pPr>
        <w:pStyle w:val="ListParagraph"/>
        <w:numPr>
          <w:ilvl w:val="1"/>
          <w:numId w:val="3"/>
        </w:numPr>
        <w:spacing w:after="0" w:line="240" w:lineRule="auto"/>
      </w:pPr>
      <w:r>
        <w:t>Explanation for AMA</w:t>
      </w:r>
      <w:r w:rsidR="00D8029E">
        <w:t xml:space="preserve"> or administrative</w:t>
      </w:r>
      <w:r w:rsidR="0038115D">
        <w:t xml:space="preserve"> discharge and reasons, which explain attempts to engage Member in discharge planning</w:t>
      </w:r>
    </w:p>
    <w:p w14:paraId="667293F5" w14:textId="77777777" w:rsidR="0014345B" w:rsidRDefault="0014345B" w:rsidP="00891C1E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ASAM level of care determination for next level of care recommendations (and explanation if not followed/scheduled) </w:t>
      </w:r>
    </w:p>
    <w:p w14:paraId="54A3142A" w14:textId="77777777" w:rsidR="001A29BB" w:rsidRDefault="0014345B" w:rsidP="00891C1E">
      <w:pPr>
        <w:pStyle w:val="ListParagraph"/>
        <w:numPr>
          <w:ilvl w:val="1"/>
          <w:numId w:val="3"/>
        </w:numPr>
        <w:spacing w:after="0" w:line="240" w:lineRule="auto"/>
      </w:pPr>
      <w:r>
        <w:t>Explanation for not schedul</w:t>
      </w:r>
      <w:r w:rsidR="001A29BB">
        <w:t>ing appointments that are recommended</w:t>
      </w:r>
    </w:p>
    <w:p w14:paraId="0F497A42" w14:textId="77777777" w:rsidR="001A29BB" w:rsidRDefault="001A29BB" w:rsidP="00891C1E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MAT being discussed and offered (when applicable), along with explanation if not part of aftercare. </w:t>
      </w:r>
    </w:p>
    <w:p w14:paraId="10E3F824" w14:textId="77777777" w:rsidR="001A29BB" w:rsidRDefault="00DB2570" w:rsidP="00891C1E">
      <w:pPr>
        <w:pStyle w:val="ListParagraph"/>
        <w:numPr>
          <w:ilvl w:val="1"/>
          <w:numId w:val="3"/>
        </w:numPr>
        <w:spacing w:after="0" w:line="240" w:lineRule="auto"/>
      </w:pPr>
      <w:r>
        <w:t>T</w:t>
      </w:r>
      <w:r w:rsidR="001A29BB">
        <w:t xml:space="preserve">rauma-specific treatments being discussed and offered (when applicable), along with explanation if not part of the aftercare. </w:t>
      </w:r>
    </w:p>
    <w:p w14:paraId="14B33F78" w14:textId="77777777" w:rsidR="00D41B65" w:rsidRPr="00891C1E" w:rsidRDefault="00D41B65" w:rsidP="00891C1E">
      <w:pPr>
        <w:pStyle w:val="ListParagraph"/>
        <w:numPr>
          <w:ilvl w:val="1"/>
          <w:numId w:val="3"/>
        </w:numPr>
      </w:pPr>
      <w:r w:rsidRPr="00891C1E">
        <w:t>Verification that Evidence Based Treatments such as MAT were considered</w:t>
      </w:r>
      <w:r w:rsidR="0038115D">
        <w:t xml:space="preserve"> and offered</w:t>
      </w:r>
      <w:r w:rsidRPr="00891C1E">
        <w:t xml:space="preserve"> if diagnosis warranted- If Evidence Based Treatments were not considered</w:t>
      </w:r>
      <w:r w:rsidR="0038115D">
        <w:t xml:space="preserve"> and offered</w:t>
      </w:r>
      <w:r w:rsidRPr="00891C1E">
        <w:t>, explain why.</w:t>
      </w:r>
      <w:r w:rsidR="0038115D">
        <w:t xml:space="preserve">  Indicate if Member agreed or disagreed and reasons. </w:t>
      </w:r>
    </w:p>
    <w:p w14:paraId="3B968F86" w14:textId="77777777" w:rsidR="00D41B65" w:rsidRDefault="00D41B65" w:rsidP="00D41B65">
      <w:pPr>
        <w:pStyle w:val="ListParagraph"/>
        <w:spacing w:after="0"/>
      </w:pPr>
    </w:p>
    <w:p w14:paraId="1A0CD29C" w14:textId="77777777" w:rsidR="0014345B" w:rsidRDefault="0014345B" w:rsidP="008B716A">
      <w:pPr>
        <w:spacing w:after="0" w:line="240" w:lineRule="auto"/>
      </w:pPr>
    </w:p>
    <w:sectPr w:rsidR="0014345B" w:rsidSect="00ED623C">
      <w:headerReference w:type="default" r:id="rId11"/>
      <w:footerReference w:type="default" r:id="rId12"/>
      <w:pgSz w:w="12240" w:h="15840"/>
      <w:pgMar w:top="720" w:right="720" w:bottom="720" w:left="72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059B2" w14:textId="77777777" w:rsidR="00AD651E" w:rsidRDefault="00AD651E" w:rsidP="00327D71">
      <w:pPr>
        <w:spacing w:after="0" w:line="240" w:lineRule="auto"/>
      </w:pPr>
      <w:r>
        <w:separator/>
      </w:r>
    </w:p>
  </w:endnote>
  <w:endnote w:type="continuationSeparator" w:id="0">
    <w:p w14:paraId="29CD236E" w14:textId="77777777" w:rsidR="00AD651E" w:rsidRDefault="00AD651E" w:rsidP="00327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B2A2F" w14:textId="77777777" w:rsidR="00327D71" w:rsidRDefault="00327D71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4A54CE4" wp14:editId="618AA2E6">
          <wp:simplePos x="0" y="0"/>
          <wp:positionH relativeFrom="page">
            <wp:posOffset>-55245</wp:posOffset>
          </wp:positionH>
          <wp:positionV relativeFrom="paragraph">
            <wp:posOffset>-153035</wp:posOffset>
          </wp:positionV>
          <wp:extent cx="7770495" cy="942975"/>
          <wp:effectExtent l="0" t="0" r="1905" b="9525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49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4A762" w14:textId="77777777" w:rsidR="00AD651E" w:rsidRDefault="00AD651E" w:rsidP="00327D71">
      <w:pPr>
        <w:spacing w:after="0" w:line="240" w:lineRule="auto"/>
      </w:pPr>
      <w:r>
        <w:separator/>
      </w:r>
    </w:p>
  </w:footnote>
  <w:footnote w:type="continuationSeparator" w:id="0">
    <w:p w14:paraId="6CE3EC1C" w14:textId="77777777" w:rsidR="00AD651E" w:rsidRDefault="00AD651E" w:rsidP="00327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D3C95" w14:textId="25FEA058" w:rsidR="00327D71" w:rsidRDefault="00327D71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846A256" wp14:editId="5D28A357">
          <wp:simplePos x="0" y="0"/>
          <wp:positionH relativeFrom="page">
            <wp:posOffset>-59055</wp:posOffset>
          </wp:positionH>
          <wp:positionV relativeFrom="paragraph">
            <wp:posOffset>-571500</wp:posOffset>
          </wp:positionV>
          <wp:extent cx="7772400" cy="1524000"/>
          <wp:effectExtent l="0" t="0" r="0" b="0"/>
          <wp:wrapTopAndBottom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90DD7"/>
    <w:multiLevelType w:val="hybridMultilevel"/>
    <w:tmpl w:val="4D2A9A78"/>
    <w:lvl w:ilvl="0" w:tplc="DDBE82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601BF"/>
    <w:multiLevelType w:val="hybridMultilevel"/>
    <w:tmpl w:val="72B8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D25D1"/>
    <w:multiLevelType w:val="hybridMultilevel"/>
    <w:tmpl w:val="AC3AAB74"/>
    <w:lvl w:ilvl="0" w:tplc="DDBE82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55CB3"/>
    <w:multiLevelType w:val="hybridMultilevel"/>
    <w:tmpl w:val="D49AB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E175E"/>
    <w:multiLevelType w:val="hybridMultilevel"/>
    <w:tmpl w:val="5C162C52"/>
    <w:lvl w:ilvl="0" w:tplc="DDBE82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C54DC"/>
    <w:multiLevelType w:val="hybridMultilevel"/>
    <w:tmpl w:val="87A0A3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531DF"/>
    <w:multiLevelType w:val="hybridMultilevel"/>
    <w:tmpl w:val="DD989308"/>
    <w:lvl w:ilvl="0" w:tplc="DDBE829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B02664"/>
    <w:multiLevelType w:val="hybridMultilevel"/>
    <w:tmpl w:val="EDCC6D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DBE829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03587A"/>
    <w:multiLevelType w:val="hybridMultilevel"/>
    <w:tmpl w:val="5F48A43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E2"/>
    <w:rsid w:val="00025E5C"/>
    <w:rsid w:val="00037181"/>
    <w:rsid w:val="000B1436"/>
    <w:rsid w:val="000B1478"/>
    <w:rsid w:val="000B2273"/>
    <w:rsid w:val="000E203B"/>
    <w:rsid w:val="0014345B"/>
    <w:rsid w:val="001A29BB"/>
    <w:rsid w:val="00200DE7"/>
    <w:rsid w:val="00300915"/>
    <w:rsid w:val="00300A19"/>
    <w:rsid w:val="00327D71"/>
    <w:rsid w:val="003459C7"/>
    <w:rsid w:val="0038115D"/>
    <w:rsid w:val="003D2C88"/>
    <w:rsid w:val="003D65F5"/>
    <w:rsid w:val="00455F7C"/>
    <w:rsid w:val="00490162"/>
    <w:rsid w:val="004B376C"/>
    <w:rsid w:val="004B5719"/>
    <w:rsid w:val="005825F0"/>
    <w:rsid w:val="005C0EE7"/>
    <w:rsid w:val="005D440B"/>
    <w:rsid w:val="005E2903"/>
    <w:rsid w:val="00602BCD"/>
    <w:rsid w:val="00606A6E"/>
    <w:rsid w:val="006B78C4"/>
    <w:rsid w:val="0073111B"/>
    <w:rsid w:val="008871B3"/>
    <w:rsid w:val="00891C1E"/>
    <w:rsid w:val="008A136B"/>
    <w:rsid w:val="008A53B6"/>
    <w:rsid w:val="008B716A"/>
    <w:rsid w:val="0091750E"/>
    <w:rsid w:val="009B1224"/>
    <w:rsid w:val="009C132D"/>
    <w:rsid w:val="009C63E9"/>
    <w:rsid w:val="00AB5812"/>
    <w:rsid w:val="00AD651E"/>
    <w:rsid w:val="00B5141D"/>
    <w:rsid w:val="00B92547"/>
    <w:rsid w:val="00C46961"/>
    <w:rsid w:val="00C95F00"/>
    <w:rsid w:val="00CD02D6"/>
    <w:rsid w:val="00D22960"/>
    <w:rsid w:val="00D36B10"/>
    <w:rsid w:val="00D41B65"/>
    <w:rsid w:val="00D5485D"/>
    <w:rsid w:val="00D8029E"/>
    <w:rsid w:val="00D978E2"/>
    <w:rsid w:val="00DB2570"/>
    <w:rsid w:val="00DB3B76"/>
    <w:rsid w:val="00E0703A"/>
    <w:rsid w:val="00E87034"/>
    <w:rsid w:val="00ED4208"/>
    <w:rsid w:val="00ED623C"/>
    <w:rsid w:val="00F577B3"/>
    <w:rsid w:val="00F70D5C"/>
    <w:rsid w:val="00FD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E2DAD3"/>
  <w15:chartTrackingRefBased/>
  <w15:docId w15:val="{CD5248D5-34AC-4CA2-A41A-A4FEE706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B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30F0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B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30F0E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29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70A09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8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7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D71"/>
  </w:style>
  <w:style w:type="paragraph" w:styleId="Footer">
    <w:name w:val="footer"/>
    <w:basedOn w:val="Normal"/>
    <w:link w:val="FooterChar"/>
    <w:uiPriority w:val="99"/>
    <w:unhideWhenUsed/>
    <w:rsid w:val="00327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D71"/>
  </w:style>
  <w:style w:type="paragraph" w:styleId="BalloonText">
    <w:name w:val="Balloon Text"/>
    <w:basedOn w:val="Normal"/>
    <w:link w:val="BalloonTextChar"/>
    <w:uiPriority w:val="99"/>
    <w:semiHidden/>
    <w:unhideWhenUsed/>
    <w:rsid w:val="00FD5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D8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41B65"/>
    <w:rPr>
      <w:rFonts w:asciiTheme="majorHAnsi" w:eastAsiaTheme="majorEastAsia" w:hAnsiTheme="majorHAnsi" w:cstheme="majorBidi"/>
      <w:color w:val="830F0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1B65"/>
    <w:rPr>
      <w:rFonts w:asciiTheme="majorHAnsi" w:eastAsiaTheme="majorEastAsia" w:hAnsiTheme="majorHAnsi" w:cstheme="majorBidi"/>
      <w:color w:val="830F0E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2903"/>
    <w:rPr>
      <w:rFonts w:asciiTheme="majorHAnsi" w:eastAsiaTheme="majorEastAsia" w:hAnsiTheme="majorHAnsi" w:cstheme="majorBidi"/>
      <w:color w:val="570A09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469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9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9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9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9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1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5D6FE-0C36-48E4-B0B6-D1396A59B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A99AB1-6091-4EC3-8817-2CF6CEFAD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090F2E-2C50-448A-B1E4-EE589429CCEB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FF055C6-D987-432A-9CFE-2BCB6DEBD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Rivenburg, Stacey</dc:creator>
  <cp:keywords/>
  <dc:description/>
  <cp:lastModifiedBy>Evans-Johnson, Sonya</cp:lastModifiedBy>
  <cp:revision>2</cp:revision>
  <dcterms:created xsi:type="dcterms:W3CDTF">2019-06-06T19:21:00Z</dcterms:created>
  <dcterms:modified xsi:type="dcterms:W3CDTF">2019-06-06T19:21:00Z</dcterms:modified>
</cp:coreProperties>
</file>